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B3" w:rsidRPr="001A3EA0" w:rsidRDefault="003B32B3" w:rsidP="003B32B3">
      <w:pPr>
        <w:spacing w:after="0" w:line="259" w:lineRule="auto"/>
        <w:ind w:left="53" w:right="0" w:firstLine="0"/>
        <w:jc w:val="center"/>
        <w:rPr>
          <w:lang w:val="ru-RU"/>
        </w:rPr>
      </w:pPr>
    </w:p>
    <w:p w:rsidR="003B32B3" w:rsidRPr="001A3EA0" w:rsidRDefault="003B32B3" w:rsidP="003B32B3">
      <w:pPr>
        <w:pStyle w:val="2"/>
        <w:ind w:left="840" w:right="839"/>
      </w:pPr>
      <w:r w:rsidRPr="001A3EA0">
        <w:t xml:space="preserve">Краткая презентация Программы </w:t>
      </w:r>
    </w:p>
    <w:p w:rsidR="003B32B3" w:rsidRPr="001A3EA0" w:rsidRDefault="003B32B3" w:rsidP="003B32B3">
      <w:pPr>
        <w:ind w:left="0" w:right="5" w:firstLine="708"/>
        <w:rPr>
          <w:lang w:val="ru-RU"/>
        </w:rPr>
      </w:pPr>
      <w:r w:rsidRPr="001A3EA0">
        <w:rPr>
          <w:lang w:val="ru-RU"/>
        </w:rPr>
        <w:t xml:space="preserve">Программа определяет содержание и организацию образовательной деятельности в ДОУ на 2018-2019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 в соответствии с Федеральным государственным образовательным стандартом дошкольного образования.  </w:t>
      </w:r>
    </w:p>
    <w:p w:rsidR="003B32B3" w:rsidRPr="001A3EA0" w:rsidRDefault="003B32B3" w:rsidP="003B32B3">
      <w:pPr>
        <w:ind w:left="0" w:right="9" w:firstLine="708"/>
        <w:rPr>
          <w:lang w:val="ru-RU"/>
        </w:rPr>
      </w:pPr>
      <w:r w:rsidRPr="001A3EA0">
        <w:rPr>
          <w:lang w:val="ru-RU"/>
        </w:rPr>
        <w:t xml:space="preserve">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 </w:t>
      </w:r>
    </w:p>
    <w:p w:rsidR="003B32B3" w:rsidRPr="001A3EA0" w:rsidRDefault="003B32B3" w:rsidP="003B32B3">
      <w:pPr>
        <w:ind w:left="10" w:right="7"/>
        <w:rPr>
          <w:lang w:val="ru-RU"/>
        </w:rPr>
      </w:pPr>
      <w:r w:rsidRPr="001A3EA0">
        <w:rPr>
          <w:lang w:val="ru-RU"/>
        </w:rPr>
        <w:t xml:space="preserve">        Социальными заказчиками образовательной деятельности ДОУ являются в первую очередь родители (законные представители) воспитанников. Поэтому одной из приоритетных задач деятельности коллектива ДОУ является – создание  доброжелательной, психологически комфортной атмосферы, в основе которой лежит определенная система взаимопонимания и сотрудничества с родителями.  </w:t>
      </w:r>
    </w:p>
    <w:p w:rsidR="003B32B3" w:rsidRPr="001A3EA0" w:rsidRDefault="003B32B3" w:rsidP="003B32B3">
      <w:pPr>
        <w:ind w:left="10" w:right="0"/>
        <w:rPr>
          <w:lang w:val="ru-RU"/>
        </w:rPr>
      </w:pPr>
      <w:r w:rsidRPr="001A3EA0">
        <w:rPr>
          <w:b/>
          <w:lang w:val="ru-RU"/>
        </w:rPr>
        <w:t xml:space="preserve">        </w:t>
      </w:r>
      <w:r w:rsidRPr="001A3EA0">
        <w:rPr>
          <w:lang w:val="ru-RU"/>
        </w:rPr>
        <w:t xml:space="preserve">Программа учитывает образовательные потребности, интересы и мотивы детей, членов из семей и педагогов.  </w:t>
      </w:r>
    </w:p>
    <w:p w:rsidR="003B32B3" w:rsidRDefault="003B32B3" w:rsidP="003B32B3">
      <w:pPr>
        <w:ind w:left="10" w:right="7"/>
      </w:pPr>
      <w:r w:rsidRPr="001A3EA0">
        <w:rPr>
          <w:lang w:val="ru-RU"/>
        </w:rPr>
        <w:t xml:space="preserve">   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         </w:t>
      </w:r>
      <w:r>
        <w:t xml:space="preserve">Программа направлена на: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A3EA0">
        <w:rPr>
          <w:lang w:val="ru-RU"/>
        </w:rPr>
        <w:t>со</w:t>
      </w:r>
      <w:proofErr w:type="gramEnd"/>
      <w:r w:rsidRPr="001A3EA0">
        <w:rPr>
          <w:lang w:val="ru-RU"/>
        </w:rPr>
        <w:t xml:space="preserve"> взрослыми и сверстниками и соответствующим возрасту видам деятельности;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3B32B3" w:rsidRPr="001A3EA0" w:rsidRDefault="003B32B3" w:rsidP="003B32B3">
      <w:pPr>
        <w:ind w:left="20" w:right="9"/>
        <w:rPr>
          <w:lang w:val="ru-RU"/>
        </w:rPr>
      </w:pPr>
      <w:r w:rsidRPr="001A3EA0">
        <w:rPr>
          <w:lang w:val="ru-RU"/>
        </w:rPr>
        <w:t xml:space="preserve">         </w:t>
      </w:r>
      <w:r w:rsidRPr="001A3EA0">
        <w:rPr>
          <w:u w:val="single" w:color="000000"/>
          <w:lang w:val="ru-RU"/>
        </w:rPr>
        <w:t>Программа реализуется в очной форме на государственном языке Российской Федерации</w:t>
      </w:r>
      <w:r w:rsidRPr="001A3EA0">
        <w:rPr>
          <w:lang w:val="ru-RU"/>
        </w:rPr>
        <w:t xml:space="preserve"> в группах общ</w:t>
      </w:r>
      <w:r>
        <w:rPr>
          <w:lang w:val="ru-RU"/>
        </w:rPr>
        <w:t>еразвивающей направленности и в группах комбинированной и компенсирующей напарвленнсти.</w:t>
      </w:r>
    </w:p>
    <w:p w:rsidR="003B32B3" w:rsidRPr="001A3EA0" w:rsidRDefault="003B32B3" w:rsidP="003B32B3">
      <w:pPr>
        <w:tabs>
          <w:tab w:val="center" w:pos="3340"/>
          <w:tab w:val="center" w:pos="5610"/>
          <w:tab w:val="center" w:pos="7737"/>
          <w:tab w:val="right" w:pos="10211"/>
        </w:tabs>
        <w:ind w:left="0" w:right="0" w:firstLine="0"/>
        <w:jc w:val="left"/>
        <w:rPr>
          <w:lang w:val="ru-RU"/>
        </w:rPr>
      </w:pPr>
      <w:r w:rsidRPr="001A3EA0">
        <w:rPr>
          <w:lang w:val="ru-RU"/>
        </w:rPr>
        <w:t xml:space="preserve">        Содержание </w:t>
      </w:r>
      <w:r w:rsidRPr="001A3EA0">
        <w:rPr>
          <w:lang w:val="ru-RU"/>
        </w:rPr>
        <w:tab/>
        <w:t xml:space="preserve">Программы </w:t>
      </w:r>
      <w:r w:rsidRPr="001A3EA0">
        <w:rPr>
          <w:lang w:val="ru-RU"/>
        </w:rPr>
        <w:tab/>
        <w:t xml:space="preserve">обеспечивает </w:t>
      </w:r>
      <w:r w:rsidRPr="001A3EA0">
        <w:rPr>
          <w:lang w:val="ru-RU"/>
        </w:rPr>
        <w:tab/>
        <w:t xml:space="preserve">развитие </w:t>
      </w:r>
      <w:r w:rsidRPr="001A3EA0">
        <w:rPr>
          <w:lang w:val="ru-RU"/>
        </w:rPr>
        <w:tab/>
        <w:t xml:space="preserve">личности, </w:t>
      </w:r>
    </w:p>
    <w:p w:rsidR="003B32B3" w:rsidRPr="001A3EA0" w:rsidRDefault="003B32B3" w:rsidP="003B32B3">
      <w:pPr>
        <w:ind w:left="20" w:right="25"/>
        <w:rPr>
          <w:lang w:val="ru-RU"/>
        </w:rPr>
      </w:pPr>
      <w:r w:rsidRPr="001A3EA0">
        <w:rPr>
          <w:lang w:val="ru-RU"/>
        </w:rPr>
        <w:t xml:space="preserve">мотивации и способностей детей в различных видах деятельности и охватывает  следующие структурные единицы, представляющие определенные направления развития и образования детей (далее - </w:t>
      </w:r>
      <w:r w:rsidRPr="001A3EA0">
        <w:rPr>
          <w:u w:val="single" w:color="000000"/>
          <w:lang w:val="ru-RU"/>
        </w:rPr>
        <w:t>образовательные области</w:t>
      </w:r>
      <w:r w:rsidRPr="001A3EA0">
        <w:rPr>
          <w:lang w:val="ru-RU"/>
        </w:rPr>
        <w:t xml:space="preserve">): </w:t>
      </w:r>
    </w:p>
    <w:p w:rsidR="003B32B3" w:rsidRDefault="003B32B3" w:rsidP="003B32B3">
      <w:pPr>
        <w:numPr>
          <w:ilvl w:val="0"/>
          <w:numId w:val="1"/>
        </w:numPr>
        <w:ind w:right="14" w:firstLine="708"/>
      </w:pPr>
      <w:r>
        <w:t xml:space="preserve">социально-коммуникативное развитие;  </w:t>
      </w:r>
    </w:p>
    <w:p w:rsidR="003B32B3" w:rsidRDefault="003B32B3" w:rsidP="003B32B3">
      <w:pPr>
        <w:numPr>
          <w:ilvl w:val="0"/>
          <w:numId w:val="1"/>
        </w:numPr>
        <w:ind w:right="14" w:firstLine="708"/>
      </w:pPr>
      <w:r>
        <w:t xml:space="preserve">познавательное развитие; </w:t>
      </w:r>
    </w:p>
    <w:p w:rsidR="003B32B3" w:rsidRDefault="003B32B3" w:rsidP="003B32B3">
      <w:pPr>
        <w:numPr>
          <w:ilvl w:val="0"/>
          <w:numId w:val="1"/>
        </w:numPr>
        <w:ind w:right="14" w:firstLine="708"/>
      </w:pPr>
      <w:r>
        <w:t xml:space="preserve">речевое развитие;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художественно-эстетическое развитие; - физическое развитие. </w:t>
      </w:r>
    </w:p>
    <w:p w:rsidR="003B32B3" w:rsidRDefault="003B32B3" w:rsidP="003B32B3">
      <w:pPr>
        <w:spacing w:after="2" w:line="238" w:lineRule="auto"/>
        <w:ind w:left="718" w:right="580"/>
        <w:jc w:val="left"/>
      </w:pPr>
      <w:r w:rsidRPr="001A3EA0">
        <w:rPr>
          <w:u w:val="single" w:color="000000"/>
          <w:lang w:val="ru-RU"/>
        </w:rPr>
        <w:t>Образовательные задачи Программы решаются  в различных видах деятельности</w:t>
      </w:r>
      <w:r w:rsidRPr="001A3EA0">
        <w:rPr>
          <w:lang w:val="ru-RU"/>
        </w:rPr>
        <w:t xml:space="preserve">.  </w:t>
      </w:r>
      <w:r>
        <w:t xml:space="preserve">Для детей дошкольного возраста это: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коммуникативная (общение и взаимодействие </w:t>
      </w:r>
      <w:proofErr w:type="gramStart"/>
      <w:r w:rsidRPr="001A3EA0">
        <w:rPr>
          <w:lang w:val="ru-RU"/>
        </w:rPr>
        <w:t>со</w:t>
      </w:r>
      <w:proofErr w:type="gramEnd"/>
      <w:r w:rsidRPr="001A3EA0">
        <w:rPr>
          <w:lang w:val="ru-RU"/>
        </w:rPr>
        <w:t xml:space="preserve"> взрослыми и сверстниками); </w:t>
      </w:r>
    </w:p>
    <w:p w:rsidR="003B32B3" w:rsidRPr="001A3EA0" w:rsidRDefault="003B32B3" w:rsidP="003B32B3">
      <w:pPr>
        <w:ind w:left="0" w:right="0" w:firstLine="708"/>
        <w:rPr>
          <w:lang w:val="ru-RU"/>
        </w:rPr>
      </w:pPr>
      <w:r w:rsidRPr="001A3EA0">
        <w:rPr>
          <w:lang w:val="ru-RU"/>
        </w:rPr>
        <w:t>-</w:t>
      </w:r>
      <w:proofErr w:type="gramStart"/>
      <w:r w:rsidRPr="001A3EA0">
        <w:rPr>
          <w:lang w:val="ru-RU"/>
        </w:rPr>
        <w:t>познавательно-исследовательская</w:t>
      </w:r>
      <w:proofErr w:type="gramEnd"/>
      <w:r w:rsidRPr="001A3EA0">
        <w:rPr>
          <w:lang w:val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lastRenderedPageBreak/>
        <w:t xml:space="preserve">самообслуживание и элементарный бытовой труд (в помещении и на улице);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конструирование из разного материала, включая конструкторы, модули, бумагу, природный и иной материал; </w:t>
      </w:r>
    </w:p>
    <w:p w:rsidR="003B32B3" w:rsidRDefault="003B32B3" w:rsidP="003B32B3">
      <w:pPr>
        <w:numPr>
          <w:ilvl w:val="0"/>
          <w:numId w:val="1"/>
        </w:numPr>
        <w:ind w:right="14" w:firstLine="708"/>
      </w:pPr>
      <w:r>
        <w:t xml:space="preserve">изобразительная (рисования, лепки, аппликации);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>музыкальная (восприятие и понимание смысла музыкальных произведений, пение, музыкально-</w:t>
      </w:r>
      <w:proofErr w:type="gramStart"/>
      <w:r w:rsidRPr="001A3EA0">
        <w:rPr>
          <w:lang w:val="ru-RU"/>
        </w:rPr>
        <w:t>ритмические движения</w:t>
      </w:r>
      <w:proofErr w:type="gramEnd"/>
      <w:r w:rsidRPr="001A3EA0">
        <w:rPr>
          <w:lang w:val="ru-RU"/>
        </w:rPr>
        <w:t xml:space="preserve">, игры на детских музыкальных инструментах); -  двигательная (овладение основными движениями) активность ребенка. </w:t>
      </w:r>
    </w:p>
    <w:p w:rsidR="003B32B3" w:rsidRPr="001A3EA0" w:rsidRDefault="003B32B3" w:rsidP="003B32B3">
      <w:pPr>
        <w:spacing w:after="2" w:line="238" w:lineRule="auto"/>
        <w:ind w:left="-15" w:right="-12" w:firstLine="708"/>
        <w:jc w:val="left"/>
        <w:rPr>
          <w:lang w:val="ru-RU"/>
        </w:rPr>
      </w:pPr>
      <w:r w:rsidRPr="001A3EA0">
        <w:rPr>
          <w:lang w:val="ru-RU"/>
        </w:rPr>
        <w:t xml:space="preserve">Для успешной реализации Программы в ДОУ </w:t>
      </w:r>
      <w:r w:rsidRPr="001A3EA0">
        <w:rPr>
          <w:u w:val="single" w:color="000000"/>
          <w:lang w:val="ru-RU"/>
        </w:rPr>
        <w:t>обеспечены следующие психологопедагогические условия:</w:t>
      </w:r>
      <w:r w:rsidRPr="001A3EA0">
        <w:rPr>
          <w:lang w:val="ru-RU"/>
        </w:rPr>
        <w:t xml:space="preserve">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1A3EA0">
        <w:rPr>
          <w:lang w:val="ru-RU"/>
        </w:rPr>
        <w:t>недопустимость</w:t>
      </w:r>
      <w:proofErr w:type="gramEnd"/>
      <w:r w:rsidRPr="001A3EA0">
        <w:rPr>
          <w:lang w:val="ru-RU"/>
        </w:rPr>
        <w:t xml:space="preserve"> как искусственного ускорения, так и искусственного замедления развития детей);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поддержка педагогами положительного, доброжелательного отношения детей друг к другу и взаимодействия детей друг с другом в разных видах деятельности;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поддержка инициативы и самостоятельности детей в специфических для них видах деятельности;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возможность выбора детьми материалов,  видов активности, участников совместной деятельности и общения;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защита детей от всех форм физического и психического насилия;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поддержка ДОУ и педагогами родителей (законных представителей) дошкольников в воспитании детей, охране и укреплении их здоровья, вовлечение семей воспитанников непосредственно в образовательный процесс. </w:t>
      </w:r>
    </w:p>
    <w:p w:rsidR="003B32B3" w:rsidRPr="001A3EA0" w:rsidRDefault="003B32B3" w:rsidP="003B32B3">
      <w:pPr>
        <w:ind w:left="0" w:right="0" w:firstLine="708"/>
        <w:rPr>
          <w:lang w:val="ru-RU"/>
        </w:rPr>
      </w:pPr>
      <w:r w:rsidRPr="001A3EA0">
        <w:rPr>
          <w:lang w:val="ru-RU"/>
        </w:rPr>
        <w:t xml:space="preserve">Для получения качественного образования детьми с ограниченными возможностями здоровья (далее – ОВЗ) в рамках реализации Программы создаются необходимые условия </w:t>
      </w:r>
      <w:proofErr w:type="gramStart"/>
      <w:r w:rsidRPr="001A3EA0">
        <w:rPr>
          <w:lang w:val="ru-RU"/>
        </w:rPr>
        <w:t>для</w:t>
      </w:r>
      <w:proofErr w:type="gramEnd"/>
      <w:r w:rsidRPr="001A3EA0">
        <w:rPr>
          <w:lang w:val="ru-RU"/>
        </w:rPr>
        <w:t xml:space="preserve">: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диагностики и коррекции нарушений развития и социальной их адаптации;  </w:t>
      </w:r>
    </w:p>
    <w:p w:rsidR="003B32B3" w:rsidRPr="001A3EA0" w:rsidRDefault="003B32B3" w:rsidP="003B32B3">
      <w:pPr>
        <w:numPr>
          <w:ilvl w:val="0"/>
          <w:numId w:val="1"/>
        </w:numPr>
        <w:ind w:right="14" w:firstLine="708"/>
        <w:rPr>
          <w:lang w:val="ru-RU"/>
        </w:rPr>
      </w:pPr>
      <w:r w:rsidRPr="001A3EA0">
        <w:rPr>
          <w:lang w:val="ru-RU"/>
        </w:rPr>
        <w:t xml:space="preserve">оказания ранней коррекционной помощи на основе специальных психолого-педагогических подходов и наиболее подходящих для этих воспитанников 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3B32B3" w:rsidRPr="001A3EA0" w:rsidRDefault="003B32B3" w:rsidP="003B32B3">
      <w:pPr>
        <w:ind w:left="0" w:right="6" w:firstLine="708"/>
        <w:rPr>
          <w:lang w:val="ru-RU"/>
        </w:rPr>
      </w:pPr>
      <w:r w:rsidRPr="001A3EA0">
        <w:rPr>
          <w:lang w:val="ru-RU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3B32B3" w:rsidRPr="001A3EA0" w:rsidRDefault="003B32B3" w:rsidP="003B32B3">
      <w:pPr>
        <w:ind w:left="718" w:right="158"/>
        <w:rPr>
          <w:lang w:val="ru-RU"/>
        </w:rPr>
      </w:pPr>
      <w:r w:rsidRPr="001A3EA0">
        <w:rPr>
          <w:lang w:val="ru-RU"/>
        </w:rPr>
        <w:t xml:space="preserve"> Направлениями взаимодействия педагога с родителями являются: </w:t>
      </w:r>
    </w:p>
    <w:p w:rsidR="003B32B3" w:rsidRDefault="003B32B3" w:rsidP="003B32B3">
      <w:pPr>
        <w:numPr>
          <w:ilvl w:val="0"/>
          <w:numId w:val="2"/>
        </w:numPr>
        <w:ind w:right="158" w:hanging="144"/>
      </w:pPr>
      <w:r>
        <w:t xml:space="preserve">педагогический мониторинг, </w:t>
      </w:r>
    </w:p>
    <w:p w:rsidR="003B32B3" w:rsidRDefault="003B32B3" w:rsidP="003B32B3">
      <w:pPr>
        <w:numPr>
          <w:ilvl w:val="0"/>
          <w:numId w:val="2"/>
        </w:numPr>
        <w:ind w:right="158" w:hanging="144"/>
      </w:pPr>
      <w:r>
        <w:t xml:space="preserve">педагогическая поддержка, </w:t>
      </w:r>
    </w:p>
    <w:p w:rsidR="003B32B3" w:rsidRPr="001A3EA0" w:rsidRDefault="003B32B3" w:rsidP="003B32B3">
      <w:pPr>
        <w:numPr>
          <w:ilvl w:val="0"/>
          <w:numId w:val="2"/>
        </w:numPr>
        <w:ind w:right="158" w:hanging="144"/>
        <w:rPr>
          <w:lang w:val="ru-RU"/>
        </w:rPr>
      </w:pPr>
      <w:r w:rsidRPr="001A3EA0">
        <w:rPr>
          <w:lang w:val="ru-RU"/>
        </w:rPr>
        <w:t xml:space="preserve">педагогическое образование родителей (законных представителей), </w:t>
      </w:r>
    </w:p>
    <w:p w:rsidR="003B32B3" w:rsidRPr="001A3EA0" w:rsidRDefault="003B32B3" w:rsidP="003B32B3">
      <w:pPr>
        <w:numPr>
          <w:ilvl w:val="0"/>
          <w:numId w:val="2"/>
        </w:numPr>
        <w:ind w:right="158" w:hanging="144"/>
        <w:rPr>
          <w:lang w:val="ru-RU"/>
        </w:rPr>
      </w:pPr>
      <w:r w:rsidRPr="001A3EA0">
        <w:rPr>
          <w:lang w:val="ru-RU"/>
        </w:rPr>
        <w:t xml:space="preserve">совместная деятельность педагогов и родителей. </w:t>
      </w:r>
    </w:p>
    <w:p w:rsidR="003B32B3" w:rsidRPr="001A3EA0" w:rsidRDefault="003B32B3" w:rsidP="003B32B3">
      <w:pPr>
        <w:ind w:left="0" w:right="10" w:firstLine="708"/>
        <w:rPr>
          <w:lang w:val="ru-RU"/>
        </w:rPr>
      </w:pPr>
      <w:r w:rsidRPr="001A3EA0">
        <w:rPr>
          <w:lang w:val="ru-RU"/>
        </w:rPr>
        <w:t xml:space="preserve"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в рамках реализации Программы. </w:t>
      </w:r>
    </w:p>
    <w:p w:rsidR="003B32B3" w:rsidRPr="001A3EA0" w:rsidRDefault="003B32B3" w:rsidP="003B32B3">
      <w:pPr>
        <w:spacing w:after="0" w:line="259" w:lineRule="auto"/>
        <w:ind w:left="0" w:right="0" w:firstLine="0"/>
        <w:jc w:val="left"/>
        <w:rPr>
          <w:lang w:val="ru-RU"/>
        </w:rPr>
      </w:pPr>
      <w:r w:rsidRPr="001A3EA0">
        <w:rPr>
          <w:b/>
          <w:lang w:val="ru-RU"/>
        </w:rPr>
        <w:lastRenderedPageBreak/>
        <w:t xml:space="preserve"> </w:t>
      </w:r>
    </w:p>
    <w:p w:rsidR="008656C2" w:rsidRPr="003B32B3" w:rsidRDefault="008656C2">
      <w:pPr>
        <w:rPr>
          <w:lang w:val="ru-RU"/>
        </w:rPr>
      </w:pPr>
    </w:p>
    <w:sectPr w:rsidR="008656C2" w:rsidRPr="003B32B3" w:rsidSect="008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2AD"/>
    <w:multiLevelType w:val="hybridMultilevel"/>
    <w:tmpl w:val="D86C6370"/>
    <w:lvl w:ilvl="0" w:tplc="28F0C8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8E4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DA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6A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079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4A4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698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0F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45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21CDC"/>
    <w:multiLevelType w:val="hybridMultilevel"/>
    <w:tmpl w:val="A7806C7C"/>
    <w:lvl w:ilvl="0" w:tplc="59F200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6FA96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22DB4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68F0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C28F8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621AA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ACB68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2E080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A7B68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32B3"/>
    <w:rsid w:val="003B32B3"/>
    <w:rsid w:val="0086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B3"/>
    <w:pPr>
      <w:spacing w:after="3" w:line="249" w:lineRule="auto"/>
      <w:ind w:left="293" w:right="1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nhideWhenUsed/>
    <w:qFormat/>
    <w:rsid w:val="003B32B3"/>
    <w:pPr>
      <w:keepNext/>
      <w:keepLines/>
      <w:spacing w:after="15" w:line="249" w:lineRule="auto"/>
      <w:ind w:left="8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2B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Company>МБДОУ 110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2018-10-05T11:56:00Z</dcterms:created>
  <dcterms:modified xsi:type="dcterms:W3CDTF">2018-10-05T11:56:00Z</dcterms:modified>
</cp:coreProperties>
</file>